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CE3D" w14:textId="77777777" w:rsidR="00AB685B" w:rsidRDefault="00AB685B" w:rsidP="00AB685B">
      <w:pPr>
        <w:widowControl/>
        <w:jc w:val="left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附件7</w:t>
      </w:r>
    </w:p>
    <w:p w14:paraId="182ACBFC" w14:textId="77777777" w:rsidR="00AB685B" w:rsidRDefault="00AB685B" w:rsidP="00AB685B">
      <w:pPr>
        <w:widowControl/>
        <w:jc w:val="left"/>
        <w:rPr>
          <w:rFonts w:ascii="仿宋_GB2312" w:eastAsia="仿宋_GB2312" w:hAnsi="宋体" w:hint="eastAsia"/>
          <w:sz w:val="30"/>
          <w:szCs w:val="30"/>
        </w:rPr>
      </w:pPr>
    </w:p>
    <w:p w14:paraId="3CE04383" w14:textId="77777777" w:rsidR="00AB685B" w:rsidRDefault="00AB685B" w:rsidP="00AB685B">
      <w:pPr>
        <w:pStyle w:val="af0"/>
        <w:outlineLvl w:val="1"/>
        <w:rPr>
          <w:rFonts w:ascii="方正大标宋简体" w:eastAsia="方正大标宋简体" w:hAnsi="方正大标宋简体" w:hint="eastAsia"/>
          <w:b/>
          <w:sz w:val="42"/>
          <w:szCs w:val="42"/>
        </w:rPr>
      </w:pPr>
      <w:bookmarkStart w:id="0" w:name="_Toc130574021"/>
      <w:bookmarkStart w:id="1" w:name="_Toc3512"/>
      <w:bookmarkStart w:id="2" w:name="_Toc170055242"/>
      <w:bookmarkStart w:id="3" w:name="_Toc130582577"/>
      <w:bookmarkStart w:id="4" w:name="_Toc550"/>
      <w:proofErr w:type="gramStart"/>
      <w:r>
        <w:rPr>
          <w:rFonts w:ascii="方正大标宋简体" w:eastAsia="方正大标宋简体" w:hAnsi="方正大标宋简体" w:hint="eastAsia"/>
          <w:b/>
          <w:sz w:val="42"/>
          <w:szCs w:val="42"/>
        </w:rPr>
        <w:t>科创板红筹企业</w:t>
      </w:r>
      <w:proofErr w:type="gramEnd"/>
      <w:r>
        <w:rPr>
          <w:rFonts w:ascii="方正大标宋简体" w:eastAsia="方正大标宋简体" w:hAnsi="方正大标宋简体" w:hint="eastAsia"/>
          <w:b/>
          <w:sz w:val="42"/>
          <w:szCs w:val="42"/>
        </w:rPr>
        <w:t>董事声明及承诺书</w:t>
      </w:r>
      <w:bookmarkEnd w:id="0"/>
      <w:bookmarkEnd w:id="1"/>
      <w:bookmarkEnd w:id="2"/>
      <w:bookmarkEnd w:id="3"/>
      <w:bookmarkEnd w:id="4"/>
    </w:p>
    <w:p w14:paraId="028ABE94" w14:textId="77777777" w:rsidR="00AB685B" w:rsidRDefault="00AB685B" w:rsidP="00AB685B">
      <w:pPr>
        <w:snapToGrid w:val="0"/>
        <w:spacing w:line="56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</w:p>
    <w:p w14:paraId="1FBDD9E8" w14:textId="77777777" w:rsidR="00AB685B" w:rsidRDefault="00AB685B" w:rsidP="00AB685B">
      <w:pPr>
        <w:snapToGrid w:val="0"/>
        <w:spacing w:line="560" w:lineRule="exact"/>
        <w:jc w:val="center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第一部分  声  明</w:t>
      </w:r>
    </w:p>
    <w:p w14:paraId="515D5E38" w14:textId="77777777" w:rsidR="00AB685B" w:rsidRDefault="00AB685B" w:rsidP="00AB685B">
      <w:pPr>
        <w:snapToGrid w:val="0"/>
        <w:spacing w:line="560" w:lineRule="exact"/>
        <w:jc w:val="center"/>
        <w:rPr>
          <w:rFonts w:ascii="仿宋_GB2312" w:eastAsia="仿宋_GB2312" w:hAnsi="宋体" w:hint="eastAsia"/>
          <w:sz w:val="30"/>
          <w:szCs w:val="30"/>
        </w:rPr>
      </w:pPr>
    </w:p>
    <w:p w14:paraId="05F45906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一、基本情况</w:t>
      </w:r>
    </w:p>
    <w:p w14:paraId="0A07E405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1.上市公司名称：</w:t>
      </w:r>
      <w:r>
        <w:rPr>
          <w:rFonts w:ascii="仿宋_GB2312" w:eastAsia="仿宋_GB2312" w:hAnsi="宋体"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</w:t>
      </w:r>
    </w:p>
    <w:p w14:paraId="6BC34711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2.上市公司股票或者存托凭证简称：                     </w:t>
      </w:r>
    </w:p>
    <w:p w14:paraId="3D8A3A4E" w14:textId="77777777" w:rsidR="00AB685B" w:rsidRDefault="00AB685B" w:rsidP="00AB685B">
      <w:pPr>
        <w:snapToGrid w:val="0"/>
        <w:spacing w:line="560" w:lineRule="exact"/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上市公司股票或者存托凭证代码：                        </w:t>
      </w:r>
    </w:p>
    <w:p w14:paraId="7AEBA829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3.本人姓名：</w:t>
      </w:r>
      <w:r>
        <w:rPr>
          <w:rFonts w:ascii="仿宋_GB2312" w:eastAsia="仿宋_GB2312" w:hAnsi="宋体"/>
          <w:sz w:val="30"/>
          <w:szCs w:val="30"/>
        </w:rPr>
        <w:t xml:space="preserve">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职务：                  </w:t>
      </w:r>
    </w:p>
    <w:p w14:paraId="3D9F2754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4.别名：</w:t>
      </w:r>
      <w:r>
        <w:rPr>
          <w:rFonts w:ascii="仿宋_GB2312" w:eastAsia="仿宋_GB2312" w:hAnsi="宋体"/>
          <w:sz w:val="30"/>
          <w:szCs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p w14:paraId="1DB493DD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5.曾用名：</w:t>
      </w:r>
      <w:r>
        <w:rPr>
          <w:rFonts w:ascii="仿宋_GB2312" w:eastAsia="仿宋_GB2312" w:hAnsi="宋体"/>
          <w:sz w:val="30"/>
          <w:szCs w:val="30"/>
        </w:rPr>
        <w:t xml:space="preserve">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p w14:paraId="339950AA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6.出生日期：</w:t>
      </w:r>
      <w:r>
        <w:rPr>
          <w:rFonts w:ascii="仿宋_GB2312" w:eastAsia="仿宋_GB2312" w:hAnsi="宋体"/>
          <w:sz w:val="30"/>
          <w:szCs w:val="30"/>
        </w:rPr>
        <w:t xml:space="preserve">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p w14:paraId="1BB85942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7.联系地址：</w:t>
      </w:r>
      <w:r>
        <w:rPr>
          <w:rFonts w:ascii="仿宋_GB2312" w:eastAsia="仿宋_GB2312" w:hAnsi="宋体"/>
          <w:sz w:val="30"/>
          <w:szCs w:val="30"/>
        </w:rPr>
        <w:t xml:space="preserve">             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</w:t>
      </w:r>
    </w:p>
    <w:p w14:paraId="0A45081B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8.国籍：</w:t>
      </w:r>
      <w:r>
        <w:rPr>
          <w:rFonts w:ascii="仿宋_GB2312" w:eastAsia="仿宋_GB2312" w:hAnsi="宋体"/>
          <w:sz w:val="30"/>
          <w:szCs w:val="30"/>
        </w:rPr>
        <w:t xml:space="preserve">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</w:t>
      </w:r>
    </w:p>
    <w:p w14:paraId="1554A018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9.专业资格（如适用）：                                   </w:t>
      </w:r>
    </w:p>
    <w:p w14:paraId="6A8E799B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10.中国身份证号码（如适用）：                                          </w:t>
      </w:r>
    </w:p>
    <w:p w14:paraId="76DC14AF" w14:textId="77777777" w:rsidR="00AB685B" w:rsidRDefault="00AB685B" w:rsidP="00AB685B">
      <w:pPr>
        <w:tabs>
          <w:tab w:val="left" w:pos="3075"/>
        </w:tabs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11.护照号码（如适用）：</w:t>
      </w:r>
      <w:r>
        <w:rPr>
          <w:rFonts w:ascii="仿宋_GB2312" w:eastAsia="仿宋_GB2312" w:hAnsi="宋体"/>
          <w:sz w:val="30"/>
          <w:szCs w:val="30"/>
        </w:rPr>
        <w:t xml:space="preserve">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</w:t>
      </w:r>
      <w:r>
        <w:rPr>
          <w:rFonts w:ascii="仿宋_GB2312" w:eastAsia="仿宋_GB2312" w:hAnsi="宋体"/>
          <w:sz w:val="30"/>
          <w:szCs w:val="30"/>
        </w:rPr>
        <w:t xml:space="preserve">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14:paraId="7412748F" w14:textId="77777777" w:rsidR="00AB685B" w:rsidRDefault="00AB685B" w:rsidP="00AB685B">
      <w:pPr>
        <w:tabs>
          <w:tab w:val="left" w:pos="3075"/>
        </w:tabs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12.最近五年的工作经历：                            </w:t>
      </w:r>
    </w:p>
    <w:p w14:paraId="030E7CE0" w14:textId="77777777" w:rsidR="00AB685B" w:rsidRDefault="00AB685B" w:rsidP="00AB685B">
      <w:pPr>
        <w:pStyle w:val="Default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</w:t>
      </w:r>
      <w:r>
        <w:rPr>
          <w:rFonts w:ascii="仿宋_GB2312" w:eastAsia="仿宋_GB2312" w:hAnsi="宋体"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>
        <w:rPr>
          <w:rFonts w:ascii="仿宋_GB2312" w:eastAsia="仿宋_GB2312" w:hAnsi="宋体"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14:paraId="5DD958A4" w14:textId="77777777" w:rsidR="00AB685B" w:rsidRDefault="00AB685B" w:rsidP="00AB685B">
      <w:pPr>
        <w:pStyle w:val="Default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</w:p>
    <w:p w14:paraId="762A7F6B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 w:hAnsi="宋体" w:hint="eastAsia"/>
          <w:kern w:val="28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二、是否在其他公司任职</w:t>
      </w:r>
      <w:r>
        <w:rPr>
          <w:rFonts w:ascii="仿宋_GB2312" w:eastAsia="仿宋_GB2312" w:hAnsi="宋体" w:hint="eastAsia"/>
          <w:kern w:val="28"/>
          <w:sz w:val="30"/>
          <w:szCs w:val="30"/>
        </w:rPr>
        <w:t>？</w:t>
      </w:r>
    </w:p>
    <w:p w14:paraId="576715AB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是□</w:t>
      </w:r>
      <w:r>
        <w:rPr>
          <w:rFonts w:ascii="仿宋_GB2312" w:eastAsia="仿宋_GB2312" w:hAnsi="宋体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否□</w:t>
      </w:r>
      <w:r>
        <w:rPr>
          <w:rFonts w:ascii="仿宋_GB2312" w:eastAsia="仿宋_GB2312" w:hAnsi="宋体"/>
          <w:sz w:val="30"/>
          <w:szCs w:val="30"/>
        </w:rPr>
        <w:t xml:space="preserve">  </w:t>
      </w:r>
    </w:p>
    <w:p w14:paraId="28B72D3F" w14:textId="77777777" w:rsidR="00AB685B" w:rsidRDefault="00AB685B" w:rsidP="00AB685B">
      <w:pPr>
        <w:pStyle w:val="ae"/>
        <w:snapToGrid w:val="0"/>
        <w:spacing w:line="560" w:lineRule="exact"/>
        <w:ind w:firstLineChars="200" w:firstLine="600"/>
        <w:rPr>
          <w:rFonts w:hAnsi="宋体" w:hint="eastAsia"/>
          <w:sz w:val="30"/>
          <w:szCs w:val="30"/>
        </w:rPr>
      </w:pPr>
      <w:r>
        <w:rPr>
          <w:rFonts w:hAnsi="宋体" w:hint="eastAsia"/>
          <w:sz w:val="30"/>
          <w:szCs w:val="30"/>
        </w:rPr>
        <w:lastRenderedPageBreak/>
        <w:t>如是，请填报各公司的名称以及任职情况。</w:t>
      </w:r>
    </w:p>
    <w:p w14:paraId="164F817D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三、是否持有上市公司特别表决权股份？</w:t>
      </w:r>
    </w:p>
    <w:p w14:paraId="03274359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是□  否□  </w:t>
      </w:r>
    </w:p>
    <w:p w14:paraId="144F63E2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如是，请详细说明。</w:t>
      </w:r>
    </w:p>
    <w:p w14:paraId="44B79192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四、是否被中国证监会或者证券交易所认定为上市公司董事、高级管理人员等不合适人选？是否曾因违反证券交易场所业务规则或者其他相关规定而受到处分？</w:t>
      </w:r>
    </w:p>
    <w:p w14:paraId="51586EEC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仿宋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是□</w:t>
      </w:r>
      <w:r>
        <w:rPr>
          <w:rFonts w:ascii="仿宋_GB2312" w:eastAsia="仿宋_GB2312" w:hAnsi="仿宋"/>
          <w:sz w:val="30"/>
          <w:szCs w:val="30"/>
        </w:rPr>
        <w:t xml:space="preserve">  否</w:t>
      </w:r>
      <w:r>
        <w:rPr>
          <w:rFonts w:ascii="仿宋_GB2312" w:eastAsia="仿宋_GB2312" w:hAnsi="仿宋"/>
          <w:sz w:val="30"/>
          <w:szCs w:val="30"/>
        </w:rPr>
        <w:t>□</w:t>
      </w:r>
      <w:r>
        <w:rPr>
          <w:rFonts w:ascii="仿宋_GB2312" w:eastAsia="仿宋_GB2312" w:hAnsi="仿宋"/>
          <w:sz w:val="30"/>
          <w:szCs w:val="30"/>
        </w:rPr>
        <w:t xml:space="preserve">  </w:t>
      </w:r>
    </w:p>
    <w:p w14:paraId="48A42841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如是，请详细说明。</w:t>
      </w:r>
    </w:p>
    <w:p w14:paraId="5CA91B41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五、过去十年中是否曾因违反境内外证券市场法律、法规或因涉及金融问题（如贪污、贿赂、诈骗、侵占等）而受到刑事、行政处罚或者正处于有关调查、诉讼程序中？</w:t>
      </w:r>
    </w:p>
    <w:p w14:paraId="5E877E0E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是□  否□  </w:t>
      </w:r>
    </w:p>
    <w:p w14:paraId="0EFBB914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如是，请详细说明。</w:t>
      </w:r>
    </w:p>
    <w:p w14:paraId="69F7ED82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kern w:val="28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六、</w:t>
      </w:r>
      <w:r>
        <w:rPr>
          <w:rFonts w:ascii="仿宋_GB2312" w:eastAsia="仿宋_GB2312" w:hint="eastAsia"/>
          <w:kern w:val="28"/>
          <w:sz w:val="30"/>
          <w:szCs w:val="30"/>
        </w:rPr>
        <w:t>是否已明确知悉作为上市公司的董事，就公司</w:t>
      </w:r>
      <w:r>
        <w:rPr>
          <w:rFonts w:ascii="仿宋_GB2312" w:eastAsia="仿宋_GB2312"/>
          <w:kern w:val="28"/>
          <w:sz w:val="30"/>
          <w:szCs w:val="30"/>
        </w:rPr>
        <w:t>向股东</w:t>
      </w:r>
      <w:r>
        <w:rPr>
          <w:rFonts w:ascii="仿宋_GB2312" w:eastAsia="仿宋_GB2312" w:hint="eastAsia"/>
          <w:kern w:val="28"/>
          <w:sz w:val="30"/>
          <w:szCs w:val="30"/>
        </w:rPr>
        <w:t>、存托凭证持有人</w:t>
      </w:r>
      <w:r>
        <w:rPr>
          <w:rFonts w:ascii="仿宋_GB2312" w:eastAsia="仿宋_GB2312"/>
          <w:kern w:val="28"/>
          <w:sz w:val="30"/>
          <w:szCs w:val="30"/>
        </w:rPr>
        <w:t>和</w:t>
      </w:r>
      <w:r>
        <w:rPr>
          <w:rFonts w:ascii="仿宋_GB2312" w:eastAsia="仿宋_GB2312" w:hint="eastAsia"/>
          <w:kern w:val="28"/>
          <w:sz w:val="30"/>
          <w:szCs w:val="30"/>
        </w:rPr>
        <w:t>其他</w:t>
      </w:r>
      <w:r>
        <w:rPr>
          <w:rFonts w:ascii="仿宋_GB2312" w:eastAsia="仿宋_GB2312"/>
          <w:kern w:val="28"/>
          <w:sz w:val="30"/>
          <w:szCs w:val="30"/>
        </w:rPr>
        <w:t>社会公众提供虚假或者隐瞒重要事实的财务会计报告，或者对依法应当披露的其他重要信息不按照规定披露，严重损害股东</w:t>
      </w:r>
      <w:r>
        <w:rPr>
          <w:rFonts w:ascii="仿宋_GB2312" w:eastAsia="仿宋_GB2312" w:hint="eastAsia"/>
          <w:kern w:val="28"/>
          <w:sz w:val="30"/>
          <w:szCs w:val="30"/>
        </w:rPr>
        <w:t>、存托凭证持有人</w:t>
      </w:r>
      <w:r>
        <w:rPr>
          <w:rFonts w:ascii="仿宋_GB2312" w:eastAsia="仿宋_GB2312"/>
          <w:kern w:val="28"/>
          <w:sz w:val="30"/>
          <w:szCs w:val="30"/>
        </w:rPr>
        <w:t>或者其他人利益，或者有其他严重情节的，</w:t>
      </w:r>
      <w:r>
        <w:rPr>
          <w:rFonts w:ascii="仿宋_GB2312" w:eastAsia="仿宋_GB2312" w:hint="eastAsia"/>
          <w:kern w:val="28"/>
          <w:sz w:val="30"/>
          <w:szCs w:val="30"/>
        </w:rPr>
        <w:t>对其负有直接责任的</w:t>
      </w:r>
      <w:r>
        <w:rPr>
          <w:rFonts w:ascii="仿宋_GB2312" w:eastAsia="仿宋_GB2312"/>
          <w:kern w:val="28"/>
          <w:sz w:val="30"/>
          <w:szCs w:val="30"/>
        </w:rPr>
        <w:t>主管人员和其他直接责任人员</w:t>
      </w:r>
      <w:r>
        <w:rPr>
          <w:rFonts w:ascii="仿宋_GB2312" w:eastAsia="仿宋_GB2312" w:hint="eastAsia"/>
          <w:kern w:val="28"/>
          <w:sz w:val="30"/>
          <w:szCs w:val="30"/>
        </w:rPr>
        <w:t>，将被追究刑事责任？</w:t>
      </w:r>
    </w:p>
    <w:p w14:paraId="675F8BBC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kern w:val="28"/>
          <w:sz w:val="30"/>
          <w:szCs w:val="30"/>
        </w:rPr>
      </w:pPr>
      <w:r>
        <w:rPr>
          <w:rFonts w:ascii="仿宋_GB2312" w:eastAsia="仿宋_GB2312" w:hint="eastAsia"/>
          <w:kern w:val="28"/>
          <w:sz w:val="30"/>
          <w:szCs w:val="30"/>
        </w:rPr>
        <w:t>是□  否□</w:t>
      </w:r>
    </w:p>
    <w:p w14:paraId="5780A0A2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kern w:val="28"/>
          <w:sz w:val="30"/>
          <w:szCs w:val="30"/>
        </w:rPr>
      </w:pPr>
      <w:r>
        <w:rPr>
          <w:rFonts w:ascii="仿宋_GB2312" w:eastAsia="仿宋_GB2312" w:hint="eastAsia"/>
          <w:kern w:val="28"/>
          <w:sz w:val="30"/>
          <w:szCs w:val="30"/>
        </w:rPr>
        <w:t>七、是否已明确知悉作为上市公司的董事，违背对公司的忠实义务，利用职务便利，操纵上市公司从事下列行为之一，致使上市公司利益遭受特别重大损失的，将被追究刑事责任：</w:t>
      </w:r>
    </w:p>
    <w:p w14:paraId="7C9F51EC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bCs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lastRenderedPageBreak/>
        <w:t>（一）无偿向其他单位或者个人提供资金、商品、服务或者其他资产的；</w:t>
      </w:r>
    </w:p>
    <w:p w14:paraId="0716BA3B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bCs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t>（二）以明显不公平的条件，提供或者接受资金、商品、服务或者其他资产的；</w:t>
      </w:r>
    </w:p>
    <w:p w14:paraId="0DF327B4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bCs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t>（三）向明显不具有清偿能力的单位或者个人提供资金、商品、服务或者其他资产的；</w:t>
      </w:r>
    </w:p>
    <w:p w14:paraId="4446D5B2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bCs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t>（四）向明显不具有清偿能力的单位或者个人提供担保，或者无正当理由为其他单位或者个人提供担保的；</w:t>
      </w:r>
    </w:p>
    <w:p w14:paraId="6C80D511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bCs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t>（五）无正当理由放弃债权、承担债务的；</w:t>
      </w:r>
    </w:p>
    <w:p w14:paraId="257AF15A" w14:textId="77777777" w:rsidR="00AB685B" w:rsidRDefault="00AB685B" w:rsidP="00AB685B">
      <w:pPr>
        <w:spacing w:line="560" w:lineRule="exact"/>
        <w:ind w:firstLineChars="200" w:firstLine="600"/>
        <w:rPr>
          <w:rFonts w:ascii="仿宋_GB2312" w:eastAsia="仿宋_GB2312"/>
          <w:kern w:val="28"/>
          <w:sz w:val="30"/>
          <w:szCs w:val="30"/>
        </w:rPr>
      </w:pPr>
      <w:r>
        <w:rPr>
          <w:rFonts w:ascii="仿宋_GB2312" w:eastAsia="仿宋_GB2312" w:hint="eastAsia"/>
          <w:bCs/>
          <w:kern w:val="28"/>
          <w:sz w:val="30"/>
          <w:szCs w:val="30"/>
        </w:rPr>
        <w:t>（六）采用其他方式损害上市公司利益的。</w:t>
      </w:r>
    </w:p>
    <w:p w14:paraId="7889CD0D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/>
          <w:kern w:val="28"/>
          <w:sz w:val="30"/>
          <w:szCs w:val="30"/>
        </w:rPr>
      </w:pPr>
      <w:r>
        <w:rPr>
          <w:rFonts w:ascii="仿宋_GB2312" w:eastAsia="仿宋_GB2312" w:hint="eastAsia"/>
          <w:kern w:val="28"/>
          <w:sz w:val="30"/>
          <w:szCs w:val="30"/>
        </w:rPr>
        <w:t>是□  否□</w:t>
      </w:r>
    </w:p>
    <w:p w14:paraId="598C773D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八、除上述问题所涉及的信息外，是否有需要声明的其他事项，而不声明该等事项可能影响您对上述问题回答的真实性、完整性或者准确性？</w:t>
      </w:r>
    </w:p>
    <w:p w14:paraId="7CC74163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是□</w:t>
      </w:r>
      <w:r>
        <w:rPr>
          <w:rFonts w:ascii="仿宋_GB2312" w:eastAsia="仿宋_GB2312" w:hAnsi="宋体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否□</w:t>
      </w:r>
      <w:r>
        <w:rPr>
          <w:rFonts w:ascii="仿宋_GB2312" w:eastAsia="仿宋_GB2312" w:hAnsi="宋体"/>
          <w:sz w:val="30"/>
          <w:szCs w:val="30"/>
        </w:rPr>
        <w:t xml:space="preserve">  </w:t>
      </w:r>
    </w:p>
    <w:p w14:paraId="03247831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如是，请详细说明。</w:t>
      </w:r>
    </w:p>
    <w:p w14:paraId="2923A1C8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14:paraId="57022F0D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/>
          <w:sz w:val="30"/>
          <w:szCs w:val="30"/>
        </w:rPr>
        <w:t xml:space="preserve">         </w:t>
      </w:r>
      <w:r>
        <w:rPr>
          <w:rFonts w:ascii="仿宋_GB2312" w:eastAsia="仿宋_GB2312" w:hAnsi="宋体" w:hint="eastAsia"/>
          <w:sz w:val="30"/>
          <w:szCs w:val="30"/>
        </w:rPr>
        <w:t xml:space="preserve">  （正楷体）郑重声明：上述回答是真实、准确和完整的，保证不存在任何虚假记载、误导性陈述或者重大遗漏。本人完全明白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虚假声明可能导致的后果。</w:t>
      </w:r>
    </w:p>
    <w:p w14:paraId="09D3FBD0" w14:textId="77777777" w:rsidR="00AB685B" w:rsidRDefault="00AB685B" w:rsidP="00AB685B">
      <w:pPr>
        <w:snapToGrid w:val="0"/>
        <w:spacing w:line="56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14:paraId="2470183B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声明人（签名）：</w:t>
      </w:r>
    </w:p>
    <w:p w14:paraId="7B5E55B7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日  期：</w:t>
      </w:r>
    </w:p>
    <w:p w14:paraId="6D0B35DA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14:paraId="621DED72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 xml:space="preserve">此项声明于    年    月    日在        </w:t>
      </w:r>
      <w:r>
        <w:rPr>
          <w:rFonts w:ascii="仿宋_GB2312" w:eastAsia="仿宋_GB2312" w:hAnsi="宋体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（地点）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。</w:t>
      </w:r>
    </w:p>
    <w:p w14:paraId="312B14FE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14:paraId="5CD1214C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见证律师：</w:t>
      </w:r>
    </w:p>
    <w:p w14:paraId="5DF75652" w14:textId="77777777" w:rsidR="00AB685B" w:rsidRDefault="00AB685B" w:rsidP="00AB685B">
      <w:pPr>
        <w:snapToGrid w:val="0"/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日</w:t>
      </w:r>
      <w:r>
        <w:rPr>
          <w:rFonts w:ascii="仿宋_GB2312" w:eastAsia="仿宋_GB2312" w:hAnsi="宋体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sz w:val="30"/>
          <w:szCs w:val="30"/>
        </w:rPr>
        <w:t>期：</w:t>
      </w:r>
    </w:p>
    <w:p w14:paraId="74B76F56" w14:textId="77777777" w:rsidR="00AB685B" w:rsidRDefault="00AB685B" w:rsidP="00AB685B">
      <w:pPr>
        <w:widowControl/>
        <w:spacing w:line="560" w:lineRule="exact"/>
        <w:jc w:val="lef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br w:type="page"/>
      </w:r>
    </w:p>
    <w:p w14:paraId="35B2AA71" w14:textId="77777777" w:rsidR="00BA4ED8" w:rsidRDefault="00BA4ED8">
      <w:pPr>
        <w:rPr>
          <w:rFonts w:hint="eastAsia"/>
        </w:rPr>
      </w:pPr>
    </w:p>
    <w:sectPr w:rsidR="00BA4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A00002BF" w:usb1="184F6CFA" w:usb2="00000012" w:usb3="00000000" w:csb0="00040001" w:csb1="00000000"/>
  </w:font>
  <w:font w:name="方正大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CF"/>
    <w:rsid w:val="004148CF"/>
    <w:rsid w:val="008C60C1"/>
    <w:rsid w:val="00AB685B"/>
    <w:rsid w:val="00B5718D"/>
    <w:rsid w:val="00B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E69B8-2A7B-4C8B-8CC7-FAA689C7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85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14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8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8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8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8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8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8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8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8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8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48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8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8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8C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8C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148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8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48CF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qFormat/>
    <w:rsid w:val="00AB685B"/>
    <w:pPr>
      <w:spacing w:line="600" w:lineRule="atLeast"/>
      <w:ind w:firstLine="646"/>
    </w:pPr>
    <w:rPr>
      <w:rFonts w:ascii="仿宋_GB2312" w:eastAsia="仿宋_GB2312" w:hAnsi="Times New Roman"/>
      <w:kern w:val="0"/>
      <w:sz w:val="32"/>
      <w:szCs w:val="20"/>
    </w:rPr>
  </w:style>
  <w:style w:type="character" w:customStyle="1" w:styleId="af">
    <w:name w:val="正文文本缩进 字符"/>
    <w:basedOn w:val="a0"/>
    <w:link w:val="ae"/>
    <w:qFormat/>
    <w:rsid w:val="00AB685B"/>
    <w:rPr>
      <w:rFonts w:ascii="仿宋_GB2312" w:eastAsia="仿宋_GB2312" w:hAnsi="Times New Roman" w:cs="Times New Roman"/>
      <w:kern w:val="0"/>
      <w:sz w:val="32"/>
      <w:szCs w:val="20"/>
    </w:rPr>
  </w:style>
  <w:style w:type="paragraph" w:customStyle="1" w:styleId="af0">
    <w:name w:val="第一节"/>
    <w:basedOn w:val="a"/>
    <w:link w:val="Char"/>
    <w:qFormat/>
    <w:rsid w:val="00AB685B"/>
    <w:pPr>
      <w:adjustRightInd w:val="0"/>
      <w:snapToGrid w:val="0"/>
      <w:spacing w:line="560" w:lineRule="exact"/>
      <w:jc w:val="center"/>
    </w:pPr>
    <w:rPr>
      <w:rFonts w:ascii="楷体_GB2312" w:eastAsia="楷体_GB2312"/>
      <w:kern w:val="0"/>
      <w:sz w:val="30"/>
      <w:szCs w:val="30"/>
    </w:rPr>
  </w:style>
  <w:style w:type="character" w:customStyle="1" w:styleId="Char">
    <w:name w:val="第一节 Char"/>
    <w:link w:val="af0"/>
    <w:qFormat/>
    <w:rsid w:val="00AB685B"/>
    <w:rPr>
      <w:rFonts w:ascii="楷体_GB2312" w:eastAsia="楷体_GB2312" w:hAnsi="Calibri" w:cs="Times New Roman"/>
      <w:kern w:val="0"/>
      <w:sz w:val="30"/>
      <w:szCs w:val="30"/>
    </w:rPr>
  </w:style>
  <w:style w:type="paragraph" w:customStyle="1" w:styleId="Default">
    <w:name w:val="Default"/>
    <w:qFormat/>
    <w:rsid w:val="00AB685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WenLiang Zhang</dc:creator>
  <cp:keywords/>
  <dc:description/>
  <cp:lastModifiedBy>WenLiang Zhang</cp:lastModifiedBy>
  <cp:revision>2</cp:revision>
  <dcterms:created xsi:type="dcterms:W3CDTF">2025-05-16T06:07:00Z</dcterms:created>
  <dcterms:modified xsi:type="dcterms:W3CDTF">2025-05-16T06:07:00Z</dcterms:modified>
</cp:coreProperties>
</file>